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7A7" w:rsidRDefault="00297A8A">
      <w:pPr>
        <w:spacing w:after="0" w:line="240" w:lineRule="auto"/>
      </w:pPr>
      <w:bookmarkStart w:id="0" w:name="_GoBack"/>
      <w:bookmarkEnd w:id="0"/>
      <w:r>
        <w:rPr>
          <w:noProof/>
          <w:lang w:val="en-US" w:eastAsia="en-US"/>
        </w:rPr>
        <mc:AlternateContent>
          <mc:Choice Requires="wps">
            <w:drawing>
              <wp:anchor distT="0" distB="0" distL="0" distR="114300" simplePos="0" relativeHeight="251657728" behindDoc="0" locked="0" layoutInCell="1" allowOverlap="1">
                <wp:simplePos x="0" y="0"/>
                <wp:positionH relativeFrom="margin">
                  <wp:posOffset>-183515</wp:posOffset>
                </wp:positionH>
                <wp:positionV relativeFrom="paragraph">
                  <wp:posOffset>-737235</wp:posOffset>
                </wp:positionV>
                <wp:extent cx="6375400" cy="2603500"/>
                <wp:effectExtent l="0" t="0" r="5715" b="63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603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28"/>
                              <w:gridCol w:w="1231"/>
                              <w:gridCol w:w="7939"/>
                              <w:gridCol w:w="544"/>
                            </w:tblGrid>
                            <w:tr w:rsidR="00E81731">
                              <w:tc>
                                <w:tcPr>
                                  <w:tcW w:w="10041" w:type="dxa"/>
                                  <w:gridSpan w:val="4"/>
                                  <w:tcBorders>
                                    <w:top w:val="single" w:sz="4" w:space="0" w:color="000000"/>
                                    <w:left w:val="single" w:sz="4" w:space="0" w:color="000000"/>
                                    <w:bottom w:val="single" w:sz="4" w:space="0" w:color="000000"/>
                                    <w:right w:val="single" w:sz="4" w:space="0" w:color="000000"/>
                                  </w:tcBorders>
                                  <w:shd w:val="clear" w:color="auto" w:fill="auto"/>
                                </w:tcPr>
                                <w:p w:rsidR="00E81731" w:rsidRDefault="00E81731">
                                  <w:pPr>
                                    <w:spacing w:after="120"/>
                                    <w:jc w:val="center"/>
                                    <w:rPr>
                                      <w:b/>
                                      <w:sz w:val="28"/>
                                      <w:szCs w:val="36"/>
                                    </w:rPr>
                                  </w:pPr>
                                  <w:r>
                                    <w:rPr>
                                      <w:b/>
                                      <w:sz w:val="28"/>
                                      <w:szCs w:val="36"/>
                                    </w:rPr>
                                    <w:t>HUB Vancouver/UBC Committee Meeting Minutes</w:t>
                                  </w:r>
                                </w:p>
                                <w:p w:rsidR="00E81731" w:rsidRDefault="00E81731">
                                  <w:pPr>
                                    <w:spacing w:after="120"/>
                                    <w:jc w:val="center"/>
                                    <w:rPr>
                                      <w:b/>
                                    </w:rPr>
                                  </w:pPr>
                                  <w:r>
                                    <w:rPr>
                                      <w:b/>
                                      <w:sz w:val="28"/>
                                      <w:szCs w:val="36"/>
                                    </w:rPr>
                                    <w:t>Sept 25, 2013</w:t>
                                  </w:r>
                                </w:p>
                              </w:tc>
                            </w:tr>
                            <w:tr w:rsidR="00E81731">
                              <w:trPr>
                                <w:trHeight w:val="454"/>
                              </w:trPr>
                              <w:tc>
                                <w:tcPr>
                                  <w:tcW w:w="100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E81731" w:rsidRDefault="00E81731">
                                  <w:pPr>
                                    <w:spacing w:after="0" w:line="240" w:lineRule="auto"/>
                                    <w:rPr>
                                      <w:b/>
                                    </w:rPr>
                                  </w:pPr>
                                  <w:r>
                                    <w:rPr>
                                      <w:b/>
                                    </w:rPr>
                                    <w:t>Location</w:t>
                                  </w:r>
                                  <w:r>
                                    <w:t>:  HUB Office</w:t>
                                  </w:r>
                                </w:p>
                                <w:p w:rsidR="00E81731" w:rsidRDefault="00E81731">
                                  <w:pPr>
                                    <w:spacing w:after="0" w:line="240" w:lineRule="auto"/>
                                    <w:rPr>
                                      <w:b/>
                                    </w:rPr>
                                  </w:pPr>
                                  <w:r>
                                    <w:rPr>
                                      <w:b/>
                                    </w:rPr>
                                    <w:t xml:space="preserve">                  </w:t>
                                  </w:r>
                                  <w:r>
                                    <w:t>1-828 W 8</w:t>
                                  </w:r>
                                  <w:r>
                                    <w:rPr>
                                      <w:vertAlign w:val="superscript"/>
                                    </w:rPr>
                                    <w:t>th</w:t>
                                  </w:r>
                                  <w:r>
                                    <w:t>, Vancouver</w:t>
                                  </w:r>
                                </w:p>
                              </w:tc>
                            </w:tr>
                            <w:tr w:rsidR="00E81731">
                              <w:trPr>
                                <w:trHeight w:val="537"/>
                              </w:trPr>
                              <w:tc>
                                <w:tcPr>
                                  <w:tcW w:w="100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rsidP="00E81731">
                                  <w:pPr>
                                    <w:spacing w:after="0" w:line="240" w:lineRule="auto"/>
                                    <w:rPr>
                                      <w:b/>
                                    </w:rPr>
                                  </w:pPr>
                                  <w:r>
                                    <w:rPr>
                                      <w:b/>
                                    </w:rPr>
                                    <w:t>Attendees:  Hea</w:t>
                                  </w:r>
                                  <w:r w:rsidR="009E76CD">
                                    <w:rPr>
                                      <w:b/>
                                    </w:rPr>
                                    <w:t>ther, Sarah, Aaron (Norco), Cai</w:t>
                                  </w:r>
                                  <w:r>
                                    <w:rPr>
                                      <w:b/>
                                    </w:rPr>
                                    <w:t>l, Clark, Lisa, Arno, Jens, Richard, Don, Leslie (minutes), Martin (MEC), Jen, Tom, Elisa</w:t>
                                  </w:r>
                                </w:p>
                              </w:tc>
                            </w:tr>
                            <w:tr w:rsidR="00E81731">
                              <w:trPr>
                                <w:trHeight w:val="567"/>
                              </w:trPr>
                              <w:tc>
                                <w:tcPr>
                                  <w:tcW w:w="100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pacing w:after="0"/>
                                    <w:ind w:left="1440" w:hanging="1440"/>
                                  </w:pPr>
                                  <w:r>
                                    <w:rPr>
                                      <w:b/>
                                    </w:rPr>
                                    <w:t>Key Action Items</w:t>
                                  </w:r>
                                </w:p>
                              </w:tc>
                            </w:tr>
                            <w:tr w:rsidR="00E81731">
                              <w:tc>
                                <w:tcPr>
                                  <w:tcW w:w="328"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r>
                                    <w:t>1</w:t>
                                  </w:r>
                                </w:p>
                              </w:tc>
                              <w:tc>
                                <w:tcPr>
                                  <w:tcW w:w="1231"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pPr>
                                  <w:r>
                                    <w:t>Heather</w:t>
                                  </w:r>
                                </w:p>
                              </w:tc>
                              <w:tc>
                                <w:tcPr>
                                  <w:tcW w:w="7939" w:type="dxa"/>
                                  <w:tcBorders>
                                    <w:top w:val="single" w:sz="4" w:space="0" w:color="000000"/>
                                    <w:left w:val="single" w:sz="4" w:space="0" w:color="000000"/>
                                    <w:bottom w:val="single" w:sz="4" w:space="0" w:color="000000"/>
                                  </w:tcBorders>
                                  <w:shd w:val="clear" w:color="auto" w:fill="auto"/>
                                </w:tcPr>
                                <w:p w:rsidR="00E81731" w:rsidRDefault="00E81731">
                                  <w:pPr>
                                    <w:spacing w:after="0"/>
                                  </w:pPr>
                                  <w:r>
                                    <w:t>Send around July meeting minutes</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r w:rsidR="00E81731">
                              <w:tc>
                                <w:tcPr>
                                  <w:tcW w:w="328"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r>
                                    <w:t>2</w:t>
                                  </w:r>
                                </w:p>
                              </w:tc>
                              <w:tc>
                                <w:tcPr>
                                  <w:tcW w:w="1231" w:type="dxa"/>
                                  <w:tcBorders>
                                    <w:top w:val="single" w:sz="4" w:space="0" w:color="000000"/>
                                    <w:left w:val="single" w:sz="4" w:space="0" w:color="000000"/>
                                    <w:bottom w:val="single" w:sz="4" w:space="0" w:color="000000"/>
                                  </w:tcBorders>
                                  <w:shd w:val="clear" w:color="auto" w:fill="auto"/>
                                  <w:vAlign w:val="center"/>
                                </w:tcPr>
                                <w:p w:rsidR="00E81731" w:rsidRPr="002D6B3A" w:rsidRDefault="00E81731">
                                  <w:pPr>
                                    <w:spacing w:after="0"/>
                                  </w:pPr>
                                  <w:r>
                                    <w:t>Heather</w:t>
                                  </w:r>
                                </w:p>
                              </w:tc>
                              <w:tc>
                                <w:tcPr>
                                  <w:tcW w:w="7939" w:type="dxa"/>
                                  <w:tcBorders>
                                    <w:top w:val="single" w:sz="4" w:space="0" w:color="000000"/>
                                    <w:left w:val="single" w:sz="4" w:space="0" w:color="000000"/>
                                    <w:bottom w:val="single" w:sz="4" w:space="0" w:color="000000"/>
                                  </w:tcBorders>
                                  <w:shd w:val="clear" w:color="auto" w:fill="auto"/>
                                </w:tcPr>
                                <w:p w:rsidR="00E81731" w:rsidRPr="00A42BE4" w:rsidRDefault="00E81731">
                                  <w:pPr>
                                    <w:spacing w:after="0"/>
                                  </w:pPr>
                                  <w:r>
                                    <w:t xml:space="preserve">Follow up with </w:t>
                                  </w:r>
                                  <w:r w:rsidRPr="000A2C90">
                                    <w:rPr>
                                      <w:shd w:val="clear" w:color="auto" w:fill="FFFF00"/>
                                    </w:rPr>
                                    <w:t>???</w:t>
                                  </w:r>
                                  <w:r>
                                    <w:t xml:space="preserve"> re NW Marine Drive submission</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r w:rsidR="00E81731">
                              <w:tc>
                                <w:tcPr>
                                  <w:tcW w:w="328"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r>
                                    <w:t>3</w:t>
                                  </w:r>
                                </w:p>
                              </w:tc>
                              <w:tc>
                                <w:tcPr>
                                  <w:tcW w:w="1231"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rPr>
                                      <w:color w:val="000000"/>
                                    </w:rPr>
                                  </w:pPr>
                                  <w:r>
                                    <w:rPr>
                                      <w:color w:val="000000"/>
                                    </w:rPr>
                                    <w:t>Everyone</w:t>
                                  </w:r>
                                </w:p>
                              </w:tc>
                              <w:tc>
                                <w:tcPr>
                                  <w:tcW w:w="7939" w:type="dxa"/>
                                  <w:tcBorders>
                                    <w:top w:val="single" w:sz="4" w:space="0" w:color="000000"/>
                                    <w:left w:val="single" w:sz="4" w:space="0" w:color="000000"/>
                                    <w:bottom w:val="single" w:sz="4" w:space="0" w:color="000000"/>
                                  </w:tcBorders>
                                  <w:shd w:val="clear" w:color="auto" w:fill="auto"/>
                                </w:tcPr>
                                <w:p w:rsidR="00E81731" w:rsidRPr="000C2736" w:rsidRDefault="00E81731">
                                  <w:pPr>
                                    <w:spacing w:after="0"/>
                                  </w:pPr>
                                  <w:r>
                                    <w:t>Thank the City and Council for the cycling improvements!</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r w:rsidR="00E81731">
                              <w:tc>
                                <w:tcPr>
                                  <w:tcW w:w="1559" w:type="dxa"/>
                                  <w:gridSpan w:val="2"/>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p>
                              </w:tc>
                              <w:tc>
                                <w:tcPr>
                                  <w:tcW w:w="7938" w:type="dxa"/>
                                  <w:tcBorders>
                                    <w:top w:val="single" w:sz="4" w:space="0" w:color="000000"/>
                                    <w:left w:val="single" w:sz="4" w:space="0" w:color="000000"/>
                                    <w:bottom w:val="single" w:sz="4" w:space="0" w:color="000000"/>
                                  </w:tcBorders>
                                  <w:shd w:val="clear" w:color="auto" w:fill="auto"/>
                                </w:tcPr>
                                <w:p w:rsidR="00E81731" w:rsidRDefault="00E81731">
                                  <w:pPr>
                                    <w:spacing w:after="0"/>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bl>
                          <w:p w:rsidR="00E81731" w:rsidRDefault="00E8173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4pt;margin-top:-58pt;width:502pt;height:20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328"/>
                        <w:gridCol w:w="1231"/>
                        <w:gridCol w:w="7939"/>
                        <w:gridCol w:w="544"/>
                      </w:tblGrid>
                      <w:tr w:rsidR="00E81731">
                        <w:tc>
                          <w:tcPr>
                            <w:tcW w:w="10041" w:type="dxa"/>
                            <w:gridSpan w:val="4"/>
                            <w:tcBorders>
                              <w:top w:val="single" w:sz="4" w:space="0" w:color="000000"/>
                              <w:left w:val="single" w:sz="4" w:space="0" w:color="000000"/>
                              <w:bottom w:val="single" w:sz="4" w:space="0" w:color="000000"/>
                              <w:right w:val="single" w:sz="4" w:space="0" w:color="000000"/>
                            </w:tcBorders>
                            <w:shd w:val="clear" w:color="auto" w:fill="auto"/>
                          </w:tcPr>
                          <w:p w:rsidR="00E81731" w:rsidRDefault="00E81731">
                            <w:pPr>
                              <w:spacing w:after="120"/>
                              <w:jc w:val="center"/>
                              <w:rPr>
                                <w:b/>
                                <w:sz w:val="28"/>
                                <w:szCs w:val="36"/>
                              </w:rPr>
                            </w:pPr>
                            <w:r>
                              <w:rPr>
                                <w:b/>
                                <w:sz w:val="28"/>
                                <w:szCs w:val="36"/>
                              </w:rPr>
                              <w:t>HUB Vancouver/UBC Committee Meeting Minutes</w:t>
                            </w:r>
                          </w:p>
                          <w:p w:rsidR="00E81731" w:rsidRDefault="00E81731">
                            <w:pPr>
                              <w:spacing w:after="120"/>
                              <w:jc w:val="center"/>
                              <w:rPr>
                                <w:b/>
                              </w:rPr>
                            </w:pPr>
                            <w:r>
                              <w:rPr>
                                <w:b/>
                                <w:sz w:val="28"/>
                                <w:szCs w:val="36"/>
                              </w:rPr>
                              <w:t>Sept 25, 2013</w:t>
                            </w:r>
                          </w:p>
                        </w:tc>
                      </w:tr>
                      <w:tr w:rsidR="00E81731">
                        <w:trPr>
                          <w:trHeight w:val="454"/>
                        </w:trPr>
                        <w:tc>
                          <w:tcPr>
                            <w:tcW w:w="100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E81731" w:rsidRDefault="00E81731">
                            <w:pPr>
                              <w:spacing w:after="0" w:line="240" w:lineRule="auto"/>
                              <w:rPr>
                                <w:b/>
                              </w:rPr>
                            </w:pPr>
                            <w:r>
                              <w:rPr>
                                <w:b/>
                              </w:rPr>
                              <w:t>Location</w:t>
                            </w:r>
                            <w:r>
                              <w:t>:  HUB Office</w:t>
                            </w:r>
                          </w:p>
                          <w:p w:rsidR="00E81731" w:rsidRDefault="00E81731">
                            <w:pPr>
                              <w:spacing w:after="0" w:line="240" w:lineRule="auto"/>
                              <w:rPr>
                                <w:b/>
                              </w:rPr>
                            </w:pPr>
                            <w:r>
                              <w:rPr>
                                <w:b/>
                              </w:rPr>
                              <w:t xml:space="preserve">                  </w:t>
                            </w:r>
                            <w:r>
                              <w:t>1-828 W 8</w:t>
                            </w:r>
                            <w:r>
                              <w:rPr>
                                <w:vertAlign w:val="superscript"/>
                              </w:rPr>
                              <w:t>th</w:t>
                            </w:r>
                            <w:r>
                              <w:t>, Vancouver</w:t>
                            </w:r>
                          </w:p>
                        </w:tc>
                      </w:tr>
                      <w:tr w:rsidR="00E81731">
                        <w:trPr>
                          <w:trHeight w:val="537"/>
                        </w:trPr>
                        <w:tc>
                          <w:tcPr>
                            <w:tcW w:w="100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rsidP="00E81731">
                            <w:pPr>
                              <w:spacing w:after="0" w:line="240" w:lineRule="auto"/>
                              <w:rPr>
                                <w:b/>
                              </w:rPr>
                            </w:pPr>
                            <w:r>
                              <w:rPr>
                                <w:b/>
                              </w:rPr>
                              <w:t>Attendees:  Hea</w:t>
                            </w:r>
                            <w:r w:rsidR="009E76CD">
                              <w:rPr>
                                <w:b/>
                              </w:rPr>
                              <w:t>ther, Sarah, Aaron (Norco), Cai</w:t>
                            </w:r>
                            <w:r>
                              <w:rPr>
                                <w:b/>
                              </w:rPr>
                              <w:t>l, Clark, Lisa, Arno, Jens, Richard, Don, Leslie (minutes), Martin (MEC), Jen, Tom, Elisa</w:t>
                            </w:r>
                          </w:p>
                        </w:tc>
                      </w:tr>
                      <w:tr w:rsidR="00E81731">
                        <w:trPr>
                          <w:trHeight w:val="567"/>
                        </w:trPr>
                        <w:tc>
                          <w:tcPr>
                            <w:tcW w:w="100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pacing w:after="0"/>
                              <w:ind w:left="1440" w:hanging="1440"/>
                            </w:pPr>
                            <w:r>
                              <w:rPr>
                                <w:b/>
                              </w:rPr>
                              <w:t>Key Action Items</w:t>
                            </w:r>
                          </w:p>
                        </w:tc>
                      </w:tr>
                      <w:tr w:rsidR="00E81731">
                        <w:tc>
                          <w:tcPr>
                            <w:tcW w:w="328"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r>
                              <w:t>1</w:t>
                            </w:r>
                          </w:p>
                        </w:tc>
                        <w:tc>
                          <w:tcPr>
                            <w:tcW w:w="1231"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pPr>
                            <w:r>
                              <w:t>Heather</w:t>
                            </w:r>
                          </w:p>
                        </w:tc>
                        <w:tc>
                          <w:tcPr>
                            <w:tcW w:w="7939" w:type="dxa"/>
                            <w:tcBorders>
                              <w:top w:val="single" w:sz="4" w:space="0" w:color="000000"/>
                              <w:left w:val="single" w:sz="4" w:space="0" w:color="000000"/>
                              <w:bottom w:val="single" w:sz="4" w:space="0" w:color="000000"/>
                            </w:tcBorders>
                            <w:shd w:val="clear" w:color="auto" w:fill="auto"/>
                          </w:tcPr>
                          <w:p w:rsidR="00E81731" w:rsidRDefault="00E81731">
                            <w:pPr>
                              <w:spacing w:after="0"/>
                            </w:pPr>
                            <w:r>
                              <w:t>Send around July meeting minutes</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r w:rsidR="00E81731">
                        <w:tc>
                          <w:tcPr>
                            <w:tcW w:w="328"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r>
                              <w:t>2</w:t>
                            </w:r>
                          </w:p>
                        </w:tc>
                        <w:tc>
                          <w:tcPr>
                            <w:tcW w:w="1231" w:type="dxa"/>
                            <w:tcBorders>
                              <w:top w:val="single" w:sz="4" w:space="0" w:color="000000"/>
                              <w:left w:val="single" w:sz="4" w:space="0" w:color="000000"/>
                              <w:bottom w:val="single" w:sz="4" w:space="0" w:color="000000"/>
                            </w:tcBorders>
                            <w:shd w:val="clear" w:color="auto" w:fill="auto"/>
                            <w:vAlign w:val="center"/>
                          </w:tcPr>
                          <w:p w:rsidR="00E81731" w:rsidRPr="002D6B3A" w:rsidRDefault="00E81731">
                            <w:pPr>
                              <w:spacing w:after="0"/>
                            </w:pPr>
                            <w:r>
                              <w:t>Heather</w:t>
                            </w:r>
                          </w:p>
                        </w:tc>
                        <w:tc>
                          <w:tcPr>
                            <w:tcW w:w="7939" w:type="dxa"/>
                            <w:tcBorders>
                              <w:top w:val="single" w:sz="4" w:space="0" w:color="000000"/>
                              <w:left w:val="single" w:sz="4" w:space="0" w:color="000000"/>
                              <w:bottom w:val="single" w:sz="4" w:space="0" w:color="000000"/>
                            </w:tcBorders>
                            <w:shd w:val="clear" w:color="auto" w:fill="auto"/>
                          </w:tcPr>
                          <w:p w:rsidR="00E81731" w:rsidRPr="00A42BE4" w:rsidRDefault="00E81731">
                            <w:pPr>
                              <w:spacing w:after="0"/>
                            </w:pPr>
                            <w:r>
                              <w:t xml:space="preserve">Follow up with </w:t>
                            </w:r>
                            <w:r w:rsidRPr="000A2C90">
                              <w:rPr>
                                <w:shd w:val="clear" w:color="auto" w:fill="FFFF00"/>
                              </w:rPr>
                              <w:t>???</w:t>
                            </w:r>
                            <w:r>
                              <w:t xml:space="preserve"> re NW Marine Drive submission</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r w:rsidR="00E81731">
                        <w:tc>
                          <w:tcPr>
                            <w:tcW w:w="328"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r>
                              <w:t>3</w:t>
                            </w:r>
                          </w:p>
                        </w:tc>
                        <w:tc>
                          <w:tcPr>
                            <w:tcW w:w="1231" w:type="dxa"/>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rPr>
                                <w:color w:val="000000"/>
                              </w:rPr>
                            </w:pPr>
                            <w:r>
                              <w:rPr>
                                <w:color w:val="000000"/>
                              </w:rPr>
                              <w:t>Everyone</w:t>
                            </w:r>
                          </w:p>
                        </w:tc>
                        <w:tc>
                          <w:tcPr>
                            <w:tcW w:w="7939" w:type="dxa"/>
                            <w:tcBorders>
                              <w:top w:val="single" w:sz="4" w:space="0" w:color="000000"/>
                              <w:left w:val="single" w:sz="4" w:space="0" w:color="000000"/>
                              <w:bottom w:val="single" w:sz="4" w:space="0" w:color="000000"/>
                            </w:tcBorders>
                            <w:shd w:val="clear" w:color="auto" w:fill="auto"/>
                          </w:tcPr>
                          <w:p w:rsidR="00E81731" w:rsidRPr="000C2736" w:rsidRDefault="00E81731">
                            <w:pPr>
                              <w:spacing w:after="0"/>
                            </w:pPr>
                            <w:r>
                              <w:t>Thank the City and Council for the cycling improvements!</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r w:rsidR="00E81731">
                        <w:tc>
                          <w:tcPr>
                            <w:tcW w:w="1559" w:type="dxa"/>
                            <w:gridSpan w:val="2"/>
                            <w:tcBorders>
                              <w:top w:val="single" w:sz="4" w:space="0" w:color="000000"/>
                              <w:left w:val="single" w:sz="4" w:space="0" w:color="000000"/>
                              <w:bottom w:val="single" w:sz="4" w:space="0" w:color="000000"/>
                            </w:tcBorders>
                            <w:shd w:val="clear" w:color="auto" w:fill="auto"/>
                            <w:vAlign w:val="center"/>
                          </w:tcPr>
                          <w:p w:rsidR="00E81731" w:rsidRDefault="00E81731">
                            <w:pPr>
                              <w:spacing w:after="0"/>
                              <w:ind w:left="1440" w:hanging="1440"/>
                            </w:pPr>
                          </w:p>
                        </w:tc>
                        <w:tc>
                          <w:tcPr>
                            <w:tcW w:w="7938" w:type="dxa"/>
                            <w:tcBorders>
                              <w:top w:val="single" w:sz="4" w:space="0" w:color="000000"/>
                              <w:left w:val="single" w:sz="4" w:space="0" w:color="000000"/>
                              <w:bottom w:val="single" w:sz="4" w:space="0" w:color="000000"/>
                            </w:tcBorders>
                            <w:shd w:val="clear" w:color="auto" w:fill="auto"/>
                          </w:tcPr>
                          <w:p w:rsidR="00E81731" w:rsidRDefault="00E81731">
                            <w:pPr>
                              <w:spacing w:after="0"/>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31" w:rsidRDefault="00E81731">
                            <w:pPr>
                              <w:snapToGrid w:val="0"/>
                              <w:spacing w:after="0"/>
                              <w:jc w:val="center"/>
                              <w:rPr>
                                <w:b/>
                              </w:rPr>
                            </w:pPr>
                          </w:p>
                        </w:tc>
                      </w:tr>
                    </w:tbl>
                    <w:p w:rsidR="00E81731" w:rsidRDefault="00E81731">
                      <w:r>
                        <w:t xml:space="preserve"> </w:t>
                      </w:r>
                    </w:p>
                  </w:txbxContent>
                </v:textbox>
                <w10:wrap type="square" side="largest" anchorx="margin"/>
              </v:shape>
            </w:pict>
          </mc:Fallback>
        </mc:AlternateContent>
      </w:r>
    </w:p>
    <w:p w:rsidR="008747A7" w:rsidRDefault="008747A7">
      <w:pPr>
        <w:spacing w:after="0" w:line="240" w:lineRule="auto"/>
      </w:pPr>
      <w:r>
        <w:t>Call to Order: 19:00</w:t>
      </w:r>
    </w:p>
    <w:p w:rsidR="008747A7" w:rsidRDefault="008747A7">
      <w:pPr>
        <w:spacing w:after="0" w:line="240" w:lineRule="auto"/>
      </w:pPr>
    </w:p>
    <w:p w:rsidR="008747A7" w:rsidRDefault="008747A7">
      <w:pPr>
        <w:numPr>
          <w:ilvl w:val="0"/>
          <w:numId w:val="1"/>
        </w:numPr>
        <w:spacing w:after="120" w:line="240" w:lineRule="auto"/>
        <w:ind w:left="714" w:hanging="357"/>
      </w:pPr>
      <w:r>
        <w:t>Quick Introductions and welcome</w:t>
      </w:r>
    </w:p>
    <w:p w:rsidR="008747A7" w:rsidRDefault="008747A7">
      <w:pPr>
        <w:numPr>
          <w:ilvl w:val="0"/>
          <w:numId w:val="1"/>
        </w:numPr>
        <w:spacing w:after="120" w:line="240" w:lineRule="auto"/>
        <w:ind w:left="714" w:hanging="357"/>
      </w:pPr>
      <w:r>
        <w:t xml:space="preserve">Review of Previous Minutes (July </w:t>
      </w:r>
      <w:r w:rsidRPr="00BC2575">
        <w:t>25th,</w:t>
      </w:r>
      <w:r>
        <w:t xml:space="preserve"> 2013): Not yet available</w:t>
      </w:r>
    </w:p>
    <w:p w:rsidR="008747A7" w:rsidRDefault="008747A7">
      <w:pPr>
        <w:numPr>
          <w:ilvl w:val="0"/>
          <w:numId w:val="1"/>
        </w:numPr>
        <w:spacing w:after="120" w:line="240" w:lineRule="auto"/>
        <w:ind w:left="714" w:hanging="357"/>
      </w:pPr>
      <w:r>
        <w:t xml:space="preserve">Review of Agenda: </w:t>
      </w:r>
      <w:r w:rsidRPr="004624A6">
        <w:t>Approved with additional items:</w:t>
      </w:r>
      <w:r>
        <w:t xml:space="preserve"> Point Grey/Cornwall, Stanley Park Causeway, Community Involvement</w:t>
      </w:r>
    </w:p>
    <w:p w:rsidR="008747A7" w:rsidRDefault="008747A7" w:rsidP="00E81731">
      <w:pPr>
        <w:spacing w:after="120" w:line="240" w:lineRule="auto"/>
        <w:ind w:left="714"/>
      </w:pPr>
      <w:r>
        <w:t xml:space="preserve">Announcements (see also </w:t>
      </w:r>
      <w:hyperlink r:id="rId8" w:history="1">
        <w:r>
          <w:rPr>
            <w:rStyle w:val="Hyperlink"/>
          </w:rPr>
          <w:t>https://b</w:t>
        </w:r>
        <w:r>
          <w:rPr>
            <w:rStyle w:val="Hyperlink"/>
          </w:rPr>
          <w:t>i</w:t>
        </w:r>
        <w:r>
          <w:rPr>
            <w:rStyle w:val="Hyperlink"/>
          </w:rPr>
          <w:t>kehub.ca/</w:t>
        </w:r>
      </w:hyperlink>
      <w:r>
        <w:t>):</w:t>
      </w:r>
    </w:p>
    <w:p w:rsidR="00E81731" w:rsidRDefault="00E81731" w:rsidP="00E81731">
      <w:pPr>
        <w:numPr>
          <w:ilvl w:val="1"/>
          <w:numId w:val="1"/>
        </w:numPr>
        <w:spacing w:after="120" w:line="240" w:lineRule="auto"/>
        <w:ind w:left="993" w:hanging="284"/>
      </w:pPr>
      <w:r>
        <w:t>MEC HUB Members Night: Tuesday, October 22</w:t>
      </w:r>
      <w:r w:rsidRPr="00FE7984">
        <w:rPr>
          <w:vertAlign w:val="superscript"/>
        </w:rPr>
        <w:t>nd</w:t>
      </w:r>
      <w:r>
        <w:t xml:space="preserve"> 19:00-21:00. Must be a HUB member to access the 10% discount!</w:t>
      </w:r>
    </w:p>
    <w:p w:rsidR="00E81731" w:rsidRDefault="00E81731" w:rsidP="00E81731">
      <w:pPr>
        <w:numPr>
          <w:ilvl w:val="1"/>
          <w:numId w:val="1"/>
        </w:numPr>
        <w:spacing w:after="120" w:line="240" w:lineRule="auto"/>
        <w:ind w:left="993" w:hanging="284"/>
      </w:pPr>
      <w:r>
        <w:t>BC Cycling Coalition Annual Conference and AGM: Oct 25</w:t>
      </w:r>
      <w:r w:rsidRPr="00FE7984">
        <w:rPr>
          <w:vertAlign w:val="superscript"/>
        </w:rPr>
        <w:t>th</w:t>
      </w:r>
      <w:r>
        <w:t>-27</w:t>
      </w:r>
      <w:r w:rsidRPr="00FE7984">
        <w:rPr>
          <w:vertAlign w:val="superscript"/>
        </w:rPr>
        <w:t>th</w:t>
      </w:r>
      <w:r>
        <w:t xml:space="preserve"> : </w:t>
      </w:r>
      <w:r w:rsidRPr="00FE7984">
        <w:t>http://bccc.bc.ca/agm13/</w:t>
      </w:r>
    </w:p>
    <w:p w:rsidR="00E81731" w:rsidRDefault="00E81731" w:rsidP="00E81731">
      <w:pPr>
        <w:numPr>
          <w:ilvl w:val="1"/>
          <w:numId w:val="1"/>
        </w:numPr>
        <w:spacing w:after="120" w:line="240" w:lineRule="auto"/>
        <w:ind w:left="993" w:hanging="284"/>
      </w:pPr>
      <w:r>
        <w:t>Bike to Work Week: Oct 28</w:t>
      </w:r>
      <w:r w:rsidRPr="00FE7984">
        <w:rPr>
          <w:vertAlign w:val="superscript"/>
        </w:rPr>
        <w:t>th</w:t>
      </w:r>
      <w:r>
        <w:t>-Nov 3</w:t>
      </w:r>
      <w:r w:rsidRPr="00FE7984">
        <w:rPr>
          <w:vertAlign w:val="superscript"/>
        </w:rPr>
        <w:t>rd</w:t>
      </w:r>
      <w:r>
        <w:t>. Sign up at http://btww.ca</w:t>
      </w:r>
    </w:p>
    <w:p w:rsidR="00E81731" w:rsidRDefault="00E81731" w:rsidP="00E81731">
      <w:pPr>
        <w:numPr>
          <w:ilvl w:val="0"/>
          <w:numId w:val="1"/>
        </w:numPr>
        <w:spacing w:after="120" w:line="240" w:lineRule="auto"/>
        <w:rPr>
          <w:rFonts w:cs="Georgia"/>
          <w:szCs w:val="26"/>
          <w:lang w:val="en-US"/>
        </w:rPr>
      </w:pPr>
      <w:r>
        <w:rPr>
          <w:rFonts w:cs="Georgia"/>
          <w:szCs w:val="26"/>
          <w:lang w:val="en-US"/>
        </w:rPr>
        <w:t>HUB Cycling Slide Show (Lisa): Interested in attending or presenting at a cycling infrastructure slide show? Likely ~17:30, place and time TBD.  Let Lisa or Heather know if you are interested.</w:t>
      </w:r>
    </w:p>
    <w:p w:rsidR="00E81731" w:rsidRPr="008D1267" w:rsidRDefault="00E81731" w:rsidP="00E81731">
      <w:pPr>
        <w:numPr>
          <w:ilvl w:val="0"/>
          <w:numId w:val="1"/>
        </w:numPr>
        <w:spacing w:after="120" w:line="240" w:lineRule="auto"/>
        <w:rPr>
          <w:rFonts w:cs="Georgia"/>
          <w:szCs w:val="26"/>
          <w:lang w:val="en-US"/>
        </w:rPr>
      </w:pPr>
      <w:r w:rsidRPr="008D1267">
        <w:rPr>
          <w:rFonts w:cs="Georgia"/>
          <w:szCs w:val="26"/>
          <w:lang w:val="en-US"/>
        </w:rPr>
        <w:t xml:space="preserve">Point Grey/Cornwall (Lisa): The City proposal was approved amid a myriad of controversy. Changes have already begun at the Cornwall/Burrard intersection. HUB has concerns about the section from </w:t>
      </w:r>
      <w:r w:rsidR="009E76CD">
        <w:rPr>
          <w:rFonts w:cs="Georgia"/>
          <w:szCs w:val="26"/>
          <w:lang w:val="en-US"/>
        </w:rPr>
        <w:t>Stephens</w:t>
      </w:r>
      <w:r w:rsidRPr="008D1267">
        <w:rPr>
          <w:rFonts w:cs="Georgia"/>
          <w:szCs w:val="26"/>
          <w:lang w:val="en-US"/>
        </w:rPr>
        <w:t xml:space="preserve"> to Burrard being moved to York St</w:t>
      </w:r>
      <w:r w:rsidR="009E76CD">
        <w:rPr>
          <w:rFonts w:cs="Georgia"/>
          <w:szCs w:val="26"/>
          <w:lang w:val="en-US"/>
        </w:rPr>
        <w:t xml:space="preserve"> and hope that the City can look to separated lanes for the length of Cornwall soon</w:t>
      </w:r>
      <w:r w:rsidRPr="008D1267">
        <w:rPr>
          <w:rFonts w:cs="Georgia"/>
          <w:szCs w:val="26"/>
          <w:lang w:val="en-US"/>
        </w:rPr>
        <w:t xml:space="preserve"> </w:t>
      </w:r>
    </w:p>
    <w:p w:rsidR="00E81731" w:rsidRPr="00027EB2" w:rsidRDefault="00E81731" w:rsidP="00E81731">
      <w:pPr>
        <w:numPr>
          <w:ilvl w:val="0"/>
          <w:numId w:val="1"/>
        </w:numPr>
        <w:spacing w:after="120" w:line="240" w:lineRule="auto"/>
        <w:rPr>
          <w:rFonts w:cs="Georgia"/>
          <w:szCs w:val="26"/>
          <w:lang w:val="en-US"/>
        </w:rPr>
      </w:pPr>
      <w:r>
        <w:t>Stanley Park Causeway (</w:t>
      </w:r>
      <w:r w:rsidRPr="008D1267">
        <w:rPr>
          <w:highlight w:val="yellow"/>
        </w:rPr>
        <w:t>Richard):</w:t>
      </w:r>
      <w:r>
        <w:t xml:space="preserve"> HUB has spearheaded conversations with the </w:t>
      </w:r>
      <w:r w:rsidRPr="00027EB2">
        <w:rPr>
          <w:rStyle w:val="Emphasis"/>
          <w:i w:val="0"/>
        </w:rPr>
        <w:t>Ministry of Transportation and Infrastructure</w:t>
      </w:r>
      <w:r w:rsidRPr="00027EB2">
        <w:rPr>
          <w:rStyle w:val="st"/>
          <w:i/>
        </w:rPr>
        <w:t xml:space="preserve">  </w:t>
      </w:r>
      <w:r w:rsidRPr="00027EB2">
        <w:rPr>
          <w:rStyle w:val="st"/>
        </w:rPr>
        <w:t>(MOTI)</w:t>
      </w:r>
      <w:r>
        <w:rPr>
          <w:rStyle w:val="st"/>
        </w:rPr>
        <w:t xml:space="preserve"> and the Vancouver Parks Board about improvements to the Stanley Park Causeway. Funding has been allocated for improvements and an announcement is expected shortly. An interim solution may be to install a traffic barrier until other improvements are made.</w:t>
      </w:r>
    </w:p>
    <w:p w:rsidR="00E81731" w:rsidRDefault="00E81731" w:rsidP="00E81731">
      <w:pPr>
        <w:numPr>
          <w:ilvl w:val="0"/>
          <w:numId w:val="1"/>
        </w:numPr>
        <w:spacing w:after="120" w:line="240" w:lineRule="auto"/>
        <w:rPr>
          <w:rFonts w:cs="Georgia"/>
          <w:szCs w:val="26"/>
          <w:lang w:val="en-US"/>
        </w:rPr>
      </w:pPr>
      <w:r>
        <w:rPr>
          <w:rFonts w:cs="Georgia"/>
          <w:szCs w:val="26"/>
          <w:lang w:val="en-US"/>
        </w:rPr>
        <w:t xml:space="preserve">Assessment Rides: (Clark): Three assessment ride reports (Adanac St -east of Gore, Drake St and National </w:t>
      </w:r>
      <w:r w:rsidRPr="008D1267">
        <w:rPr>
          <w:rFonts w:cs="Georgia"/>
          <w:szCs w:val="26"/>
          <w:lang w:val="en-US"/>
        </w:rPr>
        <w:t>Ave (parallel to Terminal Ave to the Seawall), have</w:t>
      </w:r>
      <w:r>
        <w:rPr>
          <w:rFonts w:cs="Georgia"/>
          <w:szCs w:val="26"/>
          <w:lang w:val="en-US"/>
        </w:rPr>
        <w:t xml:space="preserve"> gone to the HUB Board for review before going on to the City.</w:t>
      </w:r>
    </w:p>
    <w:p w:rsidR="00E81731" w:rsidRPr="00027EB2" w:rsidRDefault="00E81731" w:rsidP="00E81731">
      <w:pPr>
        <w:spacing w:after="120" w:line="240" w:lineRule="auto"/>
        <w:ind w:left="720"/>
      </w:pPr>
      <w:r>
        <w:rPr>
          <w:rFonts w:cs="Georgia"/>
          <w:szCs w:val="26"/>
          <w:lang w:val="en-US"/>
        </w:rPr>
        <w:t xml:space="preserve">Next Assessment Ride: </w:t>
      </w:r>
      <w:r>
        <w:t>October 5</w:t>
      </w:r>
      <w:r w:rsidRPr="00027EB2">
        <w:rPr>
          <w:vertAlign w:val="superscript"/>
        </w:rPr>
        <w:t>th</w:t>
      </w:r>
      <w:r>
        <w:t>. Meet at Musette Café at 11 am to leave by 11:30 for a review of the Hornby Bike Lanes.</w:t>
      </w:r>
    </w:p>
    <w:p w:rsidR="00E81731" w:rsidRDefault="00E81731" w:rsidP="00E81731">
      <w:pPr>
        <w:numPr>
          <w:ilvl w:val="0"/>
          <w:numId w:val="1"/>
        </w:numPr>
        <w:spacing w:after="120" w:line="240" w:lineRule="auto"/>
        <w:rPr>
          <w:rStyle w:val="st"/>
          <w:rFonts w:cs="Georgia"/>
          <w:szCs w:val="26"/>
          <w:lang w:val="en-US"/>
        </w:rPr>
      </w:pPr>
      <w:r>
        <w:rPr>
          <w:rStyle w:val="st"/>
          <w:rFonts w:cs="Georgia"/>
          <w:szCs w:val="26"/>
          <w:lang w:val="en-US"/>
        </w:rPr>
        <w:lastRenderedPageBreak/>
        <w:t xml:space="preserve">Active Transportation Policy Council (Lisa):  The </w:t>
      </w:r>
      <w:r w:rsidR="00353025">
        <w:rPr>
          <w:rStyle w:val="st"/>
          <w:rFonts w:cs="Georgia"/>
          <w:szCs w:val="26"/>
          <w:lang w:val="en-US"/>
        </w:rPr>
        <w:t xml:space="preserve">City </w:t>
      </w:r>
      <w:r>
        <w:rPr>
          <w:rStyle w:val="st"/>
          <w:rFonts w:cs="Georgia"/>
          <w:szCs w:val="26"/>
          <w:lang w:val="en-US"/>
        </w:rPr>
        <w:t xml:space="preserve">has set a goal of zero bicycle and pedestrian fatalities. Speed is considered the </w:t>
      </w:r>
      <w:r w:rsidRPr="008D1267">
        <w:rPr>
          <w:rStyle w:val="st"/>
          <w:rFonts w:cs="Georgia"/>
          <w:szCs w:val="26"/>
          <w:lang w:val="en-US"/>
        </w:rPr>
        <w:t>primary factor in most fatalities.</w:t>
      </w:r>
      <w:r>
        <w:rPr>
          <w:rStyle w:val="st"/>
          <w:rFonts w:cs="Georgia"/>
          <w:szCs w:val="26"/>
          <w:lang w:val="en-US"/>
        </w:rPr>
        <w:t xml:space="preserve"> If anyone has a “Best Practices” policy or concrete examples of initiatives that reduce fatalities, please contact Lisa. </w:t>
      </w:r>
    </w:p>
    <w:p w:rsidR="00E81731" w:rsidRDefault="00E81731" w:rsidP="00E81731">
      <w:pPr>
        <w:spacing w:after="120" w:line="240" w:lineRule="auto"/>
        <w:ind w:left="720"/>
        <w:rPr>
          <w:rStyle w:val="st"/>
          <w:rFonts w:cs="Georgia"/>
          <w:szCs w:val="26"/>
          <w:lang w:val="en-US"/>
        </w:rPr>
      </w:pPr>
      <w:r>
        <w:rPr>
          <w:rStyle w:val="st"/>
          <w:rFonts w:cs="Georgia"/>
          <w:szCs w:val="26"/>
          <w:lang w:val="en-US"/>
        </w:rPr>
        <w:t xml:space="preserve">The City is working on a “Promotions and Enabling </w:t>
      </w:r>
      <w:r w:rsidRPr="008D1267">
        <w:rPr>
          <w:rStyle w:val="st"/>
          <w:rFonts w:cs="Georgia"/>
          <w:szCs w:val="26"/>
          <w:lang w:val="en-US"/>
        </w:rPr>
        <w:t>Strategy</w:t>
      </w:r>
      <w:r>
        <w:rPr>
          <w:rStyle w:val="st"/>
          <w:rFonts w:cs="Georgia"/>
          <w:szCs w:val="26"/>
          <w:lang w:val="en-US"/>
        </w:rPr>
        <w:t>”.</w:t>
      </w:r>
    </w:p>
    <w:p w:rsidR="00E81731" w:rsidRDefault="00E81731" w:rsidP="00E81731">
      <w:pPr>
        <w:spacing w:after="120" w:line="240" w:lineRule="auto"/>
        <w:rPr>
          <w:rStyle w:val="st"/>
          <w:rFonts w:cs="Georgia"/>
          <w:szCs w:val="26"/>
          <w:lang w:val="en-US"/>
        </w:rPr>
      </w:pPr>
      <w:r>
        <w:rPr>
          <w:rStyle w:val="st"/>
          <w:rFonts w:cs="Georgia"/>
          <w:szCs w:val="26"/>
          <w:lang w:val="en-US"/>
        </w:rPr>
        <w:tab/>
        <w:t>The Bike Share Program is expected to roll out in Spring 2014.</w:t>
      </w:r>
    </w:p>
    <w:p w:rsidR="00E81731" w:rsidRDefault="00353025" w:rsidP="00E81731">
      <w:pPr>
        <w:numPr>
          <w:ilvl w:val="0"/>
          <w:numId w:val="1"/>
        </w:numPr>
        <w:spacing w:after="120" w:line="240" w:lineRule="auto"/>
        <w:rPr>
          <w:rStyle w:val="st"/>
          <w:rFonts w:cs="Georgia"/>
          <w:szCs w:val="26"/>
          <w:lang w:val="en-US"/>
        </w:rPr>
      </w:pPr>
      <w:r>
        <w:rPr>
          <w:rStyle w:val="st"/>
          <w:rFonts w:cs="Georgia"/>
          <w:szCs w:val="26"/>
          <w:lang w:val="en-US"/>
        </w:rPr>
        <w:t>Complete Bicycle Network (Cai</w:t>
      </w:r>
      <w:r w:rsidR="00E81731">
        <w:rPr>
          <w:rStyle w:val="st"/>
          <w:rFonts w:cs="Georgia"/>
          <w:szCs w:val="26"/>
          <w:lang w:val="en-US"/>
        </w:rPr>
        <w:t xml:space="preserve">l): The committee has developed a “problem/issues” sheet for use at events to document concerns with routes, and then have these on file. Online versions of the forms are in development. </w:t>
      </w:r>
    </w:p>
    <w:p w:rsidR="00E81731" w:rsidRDefault="00E81731" w:rsidP="00E81731">
      <w:pPr>
        <w:spacing w:after="120" w:line="240" w:lineRule="auto"/>
        <w:ind w:left="720"/>
        <w:rPr>
          <w:rStyle w:val="st"/>
          <w:rFonts w:cs="Georgia"/>
          <w:szCs w:val="26"/>
          <w:lang w:val="en-US"/>
        </w:rPr>
      </w:pPr>
      <w:r>
        <w:rPr>
          <w:rStyle w:val="st"/>
          <w:rFonts w:cs="Georgia"/>
          <w:szCs w:val="26"/>
          <w:lang w:val="en-US"/>
        </w:rPr>
        <w:t>The ultimate goal is for cycling infrastructure on every street. HUB is developing a process for identifying which streets should be priorities. Streets under redevelopment should automatically include bike lanes. Currently the City does not have any formal plan for this. A “Medium/Long Term Bike Network” plan is in development.</w:t>
      </w:r>
    </w:p>
    <w:p w:rsidR="00E81731" w:rsidRPr="00027EB2" w:rsidRDefault="00E81731" w:rsidP="00E81731">
      <w:pPr>
        <w:spacing w:after="120" w:line="240" w:lineRule="auto"/>
        <w:ind w:left="720"/>
        <w:rPr>
          <w:rStyle w:val="st"/>
          <w:rFonts w:cs="Georgia"/>
          <w:szCs w:val="26"/>
          <w:lang w:val="en-US"/>
        </w:rPr>
      </w:pPr>
      <w:r>
        <w:rPr>
          <w:rStyle w:val="st"/>
          <w:rFonts w:cs="Georgia"/>
          <w:szCs w:val="26"/>
          <w:lang w:val="en-US"/>
        </w:rPr>
        <w:t>Ultimately the committee would like to develop a tool/app that enables cyclists to document problems they encounter while riding.  The issues would then automatically be sent to HUB via cell phone; essentially every ride can become an “assessment” ride.</w:t>
      </w:r>
    </w:p>
    <w:p w:rsidR="00E81731" w:rsidRPr="002048A7" w:rsidRDefault="00E81731" w:rsidP="00E81731">
      <w:pPr>
        <w:spacing w:after="120" w:line="240" w:lineRule="auto"/>
        <w:ind w:left="720"/>
        <w:rPr>
          <w:rStyle w:val="st"/>
          <w:rFonts w:cs="Georgia"/>
          <w:szCs w:val="26"/>
          <w:lang w:val="en-US"/>
        </w:rPr>
      </w:pPr>
      <w:r>
        <w:rPr>
          <w:rStyle w:val="st"/>
          <w:rFonts w:cs="Georgia"/>
          <w:szCs w:val="26"/>
          <w:lang w:val="en-US"/>
        </w:rPr>
        <w:t>A reminder that calling the City Contact Centre (311) with concerns usually does get results!</w:t>
      </w:r>
    </w:p>
    <w:p w:rsidR="00E81731" w:rsidRDefault="00E81731" w:rsidP="00E81731">
      <w:pPr>
        <w:numPr>
          <w:ilvl w:val="0"/>
          <w:numId w:val="1"/>
        </w:numPr>
        <w:spacing w:after="120" w:line="240" w:lineRule="auto"/>
        <w:rPr>
          <w:rStyle w:val="st"/>
          <w:rFonts w:cs="Georgia"/>
          <w:szCs w:val="26"/>
          <w:lang w:val="en-US"/>
        </w:rPr>
      </w:pPr>
      <w:r>
        <w:rPr>
          <w:rStyle w:val="st"/>
          <w:rFonts w:cs="Georgia"/>
          <w:szCs w:val="26"/>
          <w:lang w:val="en-US"/>
        </w:rPr>
        <w:t>Community Involvement (Sarah): Sarah would like to work on engaging the vast number of cyclists who are not aware of HUB. We need to raise HUB’s profile. Sarah will lead initiative to connect cyclists, beginning by focusing on those in the Commercial Dr. area.</w:t>
      </w:r>
    </w:p>
    <w:p w:rsidR="00E81731" w:rsidRDefault="00E81731" w:rsidP="00E81731">
      <w:pPr>
        <w:numPr>
          <w:ilvl w:val="0"/>
          <w:numId w:val="1"/>
        </w:numPr>
        <w:spacing w:after="120" w:line="240" w:lineRule="auto"/>
        <w:rPr>
          <w:rStyle w:val="st"/>
          <w:rFonts w:cs="Georgia"/>
          <w:szCs w:val="26"/>
          <w:lang w:val="en-US"/>
        </w:rPr>
      </w:pPr>
      <w:r>
        <w:rPr>
          <w:rStyle w:val="st"/>
          <w:rFonts w:cs="Georgia"/>
          <w:szCs w:val="26"/>
          <w:lang w:val="en-US"/>
        </w:rPr>
        <w:t>Policy on Wording: Still being worked on.</w:t>
      </w:r>
    </w:p>
    <w:p w:rsidR="00E81731" w:rsidRDefault="00E81731" w:rsidP="00E81731">
      <w:pPr>
        <w:numPr>
          <w:ilvl w:val="0"/>
          <w:numId w:val="1"/>
        </w:numPr>
        <w:spacing w:after="120" w:line="240" w:lineRule="auto"/>
        <w:rPr>
          <w:rStyle w:val="st"/>
          <w:rFonts w:cs="Georgia"/>
          <w:szCs w:val="26"/>
          <w:lang w:val="en-US"/>
        </w:rPr>
      </w:pPr>
      <w:r>
        <w:rPr>
          <w:rStyle w:val="st"/>
          <w:rFonts w:cs="Georgia"/>
          <w:szCs w:val="26"/>
          <w:lang w:val="en-US"/>
        </w:rPr>
        <w:t>False Creek Flats/Viaducts: Not discussed.</w:t>
      </w:r>
    </w:p>
    <w:p w:rsidR="00E81731" w:rsidRPr="007030CC" w:rsidRDefault="00E81731" w:rsidP="00E81731">
      <w:pPr>
        <w:numPr>
          <w:ilvl w:val="0"/>
          <w:numId w:val="1"/>
        </w:numPr>
        <w:spacing w:after="120" w:line="240" w:lineRule="auto"/>
        <w:rPr>
          <w:rStyle w:val="st"/>
          <w:rFonts w:cs="Georgia"/>
          <w:szCs w:val="26"/>
          <w:lang w:val="en-US"/>
        </w:rPr>
      </w:pPr>
      <w:r>
        <w:rPr>
          <w:rStyle w:val="st"/>
          <w:rFonts w:cs="Georgia"/>
          <w:szCs w:val="26"/>
          <w:lang w:val="en-US"/>
        </w:rPr>
        <w:t>Oakridge: Redeveloped proposal submitted. Open Houses tentatively scheduled for Oct 3</w:t>
      </w:r>
      <w:r w:rsidRPr="007030CC">
        <w:rPr>
          <w:rStyle w:val="st"/>
          <w:rFonts w:cs="Georgia"/>
          <w:szCs w:val="26"/>
          <w:vertAlign w:val="superscript"/>
          <w:lang w:val="en-US"/>
        </w:rPr>
        <w:t>rd</w:t>
      </w:r>
      <w:r>
        <w:rPr>
          <w:rStyle w:val="st"/>
          <w:rFonts w:cs="Georgia"/>
          <w:szCs w:val="26"/>
          <w:lang w:val="en-US"/>
        </w:rPr>
        <w:t xml:space="preserve"> &amp; 5</w:t>
      </w:r>
      <w:r w:rsidRPr="007030CC">
        <w:rPr>
          <w:rStyle w:val="st"/>
          <w:rFonts w:cs="Georgia"/>
          <w:szCs w:val="26"/>
          <w:vertAlign w:val="superscript"/>
          <w:lang w:val="en-US"/>
        </w:rPr>
        <w:t>th</w:t>
      </w:r>
      <w:r>
        <w:rPr>
          <w:rStyle w:val="st"/>
          <w:rFonts w:cs="Georgia"/>
          <w:szCs w:val="26"/>
          <w:lang w:val="en-US"/>
        </w:rPr>
        <w:t>.</w:t>
      </w:r>
    </w:p>
    <w:p w:rsidR="00E81731" w:rsidRDefault="00E81731" w:rsidP="00E81731">
      <w:pPr>
        <w:numPr>
          <w:ilvl w:val="0"/>
          <w:numId w:val="1"/>
        </w:numPr>
        <w:spacing w:after="120" w:line="240" w:lineRule="auto"/>
        <w:rPr>
          <w:rStyle w:val="st"/>
          <w:rFonts w:cs="Georgia"/>
          <w:szCs w:val="26"/>
          <w:lang w:val="en-US"/>
        </w:rPr>
      </w:pPr>
      <w:r>
        <w:rPr>
          <w:rStyle w:val="st"/>
          <w:rFonts w:cs="Georgia"/>
          <w:szCs w:val="26"/>
          <w:lang w:val="en-US"/>
        </w:rPr>
        <w:t xml:space="preserve">UBC Sub-Committee: Waiting for feedback on NW Marine Drive from </w:t>
      </w:r>
      <w:r w:rsidRPr="007030CC">
        <w:rPr>
          <w:rStyle w:val="st"/>
          <w:rFonts w:cs="Georgia"/>
          <w:szCs w:val="26"/>
          <w:shd w:val="clear" w:color="auto" w:fill="FFFF00"/>
          <w:lang w:val="en-US"/>
        </w:rPr>
        <w:t>?????</w:t>
      </w:r>
    </w:p>
    <w:p w:rsidR="00E81731" w:rsidRDefault="00E81731" w:rsidP="00E81731">
      <w:pPr>
        <w:numPr>
          <w:ilvl w:val="0"/>
          <w:numId w:val="1"/>
        </w:numPr>
        <w:spacing w:after="120" w:line="240" w:lineRule="auto"/>
        <w:rPr>
          <w:rStyle w:val="st"/>
          <w:rFonts w:cs="Georgia"/>
          <w:szCs w:val="26"/>
          <w:lang w:val="en-US"/>
        </w:rPr>
      </w:pPr>
      <w:r>
        <w:rPr>
          <w:rStyle w:val="st"/>
          <w:rFonts w:cs="Georgia"/>
          <w:szCs w:val="26"/>
          <w:lang w:val="en-US"/>
        </w:rPr>
        <w:t>2</w:t>
      </w:r>
      <w:r w:rsidRPr="001C47D7">
        <w:rPr>
          <w:rStyle w:val="st"/>
          <w:rFonts w:cs="Georgia"/>
          <w:szCs w:val="26"/>
          <w:vertAlign w:val="superscript"/>
          <w:lang w:val="en-US"/>
        </w:rPr>
        <w:t>nd</w:t>
      </w:r>
      <w:r>
        <w:rPr>
          <w:rStyle w:val="st"/>
          <w:rFonts w:cs="Georgia"/>
          <w:szCs w:val="26"/>
          <w:lang w:val="en-US"/>
        </w:rPr>
        <w:t xml:space="preserve"> Narrows Bridge: We are hoping that at least one side of the bridge improvement will be completed by next year.</w:t>
      </w:r>
    </w:p>
    <w:p w:rsidR="00E81731" w:rsidRDefault="00E81731" w:rsidP="00E81731">
      <w:pPr>
        <w:numPr>
          <w:ilvl w:val="0"/>
          <w:numId w:val="1"/>
        </w:numPr>
        <w:spacing w:after="120" w:line="240" w:lineRule="auto"/>
        <w:rPr>
          <w:rStyle w:val="st"/>
          <w:rFonts w:cs="Georgia"/>
          <w:szCs w:val="26"/>
          <w:lang w:val="en-US"/>
        </w:rPr>
      </w:pPr>
      <w:r>
        <w:rPr>
          <w:rStyle w:val="st"/>
          <w:rFonts w:cs="Georgia"/>
          <w:szCs w:val="26"/>
          <w:lang w:val="en-US"/>
        </w:rPr>
        <w:t>Committee Budget: $400 to spend (minus tonight’s social).</w:t>
      </w:r>
    </w:p>
    <w:p w:rsidR="00E81731" w:rsidRDefault="00E81731" w:rsidP="00E81731">
      <w:pPr>
        <w:spacing w:after="120" w:line="240" w:lineRule="auto"/>
      </w:pPr>
    </w:p>
    <w:p w:rsidR="00E81731" w:rsidRDefault="00E81731">
      <w:pPr>
        <w:spacing w:after="120" w:line="240" w:lineRule="auto"/>
        <w:rPr>
          <w:b/>
        </w:rPr>
      </w:pPr>
      <w:r>
        <w:t>The meeting was adjourned at 21:00</w:t>
      </w:r>
    </w:p>
    <w:p w:rsidR="00E81731" w:rsidRDefault="00E81731">
      <w:pPr>
        <w:spacing w:after="0" w:line="240" w:lineRule="auto"/>
        <w:rPr>
          <w:b/>
        </w:rPr>
      </w:pPr>
    </w:p>
    <w:p w:rsidR="00E81731" w:rsidRDefault="00E81731">
      <w:pPr>
        <w:spacing w:after="0" w:line="240" w:lineRule="auto"/>
      </w:pPr>
      <w:r>
        <w:rPr>
          <w:b/>
        </w:rPr>
        <w:t xml:space="preserve">Next meeting October 23rd at 19:00 </w:t>
      </w:r>
    </w:p>
    <w:sectPr w:rsidR="00E81731" w:rsidSect="00E81731">
      <w:headerReference w:type="default" r:id="rId9"/>
      <w:footerReference w:type="default" r:id="rId10"/>
      <w:pgSz w:w="12240" w:h="15840"/>
      <w:pgMar w:top="2127" w:right="1183" w:bottom="1276" w:left="1440" w:header="1134"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A7" w:rsidRDefault="008747A7">
      <w:pPr>
        <w:spacing w:after="0" w:line="240" w:lineRule="auto"/>
      </w:pPr>
      <w:r>
        <w:separator/>
      </w:r>
    </w:p>
  </w:endnote>
  <w:endnote w:type="continuationSeparator" w:id="0">
    <w:p w:rsidR="008747A7" w:rsidRDefault="0087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1" w:rsidRPr="00C72A33" w:rsidRDefault="00E81731">
    <w:pPr>
      <w:pStyle w:val="Footer"/>
      <w:rPr>
        <w:sz w:val="18"/>
      </w:rPr>
    </w:pPr>
    <w:r>
      <w:tab/>
    </w:r>
    <w:r>
      <w:tab/>
    </w:r>
    <w:r w:rsidRPr="00C72A33">
      <w:rPr>
        <w:sz w:val="18"/>
      </w:rPr>
      <w:t xml:space="preserve">Page </w:t>
    </w:r>
    <w:r w:rsidRPr="00C72A33">
      <w:rPr>
        <w:bCs/>
        <w:sz w:val="18"/>
        <w:szCs w:val="24"/>
      </w:rPr>
      <w:fldChar w:fldCharType="begin"/>
    </w:r>
    <w:r w:rsidRPr="00C72A33">
      <w:rPr>
        <w:bCs/>
        <w:sz w:val="18"/>
        <w:szCs w:val="24"/>
      </w:rPr>
      <w:instrText xml:space="preserve"> PAGE </w:instrText>
    </w:r>
    <w:r w:rsidRPr="00C72A33">
      <w:rPr>
        <w:bCs/>
        <w:sz w:val="18"/>
        <w:szCs w:val="24"/>
      </w:rPr>
      <w:fldChar w:fldCharType="separate"/>
    </w:r>
    <w:r w:rsidR="00297A8A">
      <w:rPr>
        <w:bCs/>
        <w:noProof/>
        <w:sz w:val="18"/>
        <w:szCs w:val="24"/>
      </w:rPr>
      <w:t>1</w:t>
    </w:r>
    <w:r w:rsidRPr="00C72A33">
      <w:rPr>
        <w:bCs/>
        <w:sz w:val="18"/>
        <w:szCs w:val="24"/>
      </w:rPr>
      <w:fldChar w:fldCharType="end"/>
    </w:r>
    <w:r w:rsidRPr="00C72A33">
      <w:rPr>
        <w:bCs/>
        <w:sz w:val="18"/>
        <w:szCs w:val="24"/>
      </w:rPr>
      <w:t xml:space="preserve"> </w:t>
    </w:r>
    <w:r w:rsidRPr="00C72A33">
      <w:rPr>
        <w:sz w:val="18"/>
      </w:rPr>
      <w:t xml:space="preserve">of </w:t>
    </w:r>
    <w:r w:rsidRPr="00C72A33">
      <w:rPr>
        <w:bCs/>
        <w:sz w:val="18"/>
        <w:szCs w:val="24"/>
      </w:rPr>
      <w:fldChar w:fldCharType="begin"/>
    </w:r>
    <w:r w:rsidRPr="00C72A33">
      <w:rPr>
        <w:bCs/>
        <w:sz w:val="18"/>
        <w:szCs w:val="24"/>
      </w:rPr>
      <w:instrText xml:space="preserve"> NUMPAGES \*Arabic </w:instrText>
    </w:r>
    <w:r w:rsidRPr="00C72A33">
      <w:rPr>
        <w:bCs/>
        <w:sz w:val="18"/>
        <w:szCs w:val="24"/>
      </w:rPr>
      <w:fldChar w:fldCharType="separate"/>
    </w:r>
    <w:r w:rsidR="00297A8A">
      <w:rPr>
        <w:bCs/>
        <w:noProof/>
        <w:sz w:val="18"/>
        <w:szCs w:val="24"/>
      </w:rPr>
      <w:t>2</w:t>
    </w:r>
    <w:r w:rsidRPr="00C72A33">
      <w:rPr>
        <w:bCs/>
        <w:sz w:val="18"/>
        <w:szCs w:val="24"/>
      </w:rPr>
      <w:fldChar w:fldCharType="end"/>
    </w:r>
  </w:p>
  <w:p w:rsidR="00E81731" w:rsidRDefault="00E817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A7" w:rsidRDefault="008747A7">
      <w:pPr>
        <w:spacing w:after="0" w:line="240" w:lineRule="auto"/>
      </w:pPr>
      <w:r>
        <w:separator/>
      </w:r>
    </w:p>
  </w:footnote>
  <w:footnote w:type="continuationSeparator" w:id="0">
    <w:p w:rsidR="008747A7" w:rsidRDefault="008747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1" w:rsidRDefault="00E81731">
    <w:pPr>
      <w:pStyle w:val="Header"/>
      <w:tabs>
        <w:tab w:val="left" w:pos="658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3AE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CF967C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F654874"/>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826145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41"/>
    <w:rsid w:val="0022404D"/>
    <w:rsid w:val="00297A8A"/>
    <w:rsid w:val="00353025"/>
    <w:rsid w:val="008747A7"/>
    <w:rsid w:val="009E76CD"/>
    <w:rsid w:val="00E81731"/>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
    <w:name w:val="st"/>
    <w:basedOn w:val="DefaultParagraphFont"/>
    <w:rsid w:val="00027EB2"/>
  </w:style>
  <w:style w:type="character" w:styleId="Emphasis">
    <w:name w:val="Emphasis"/>
    <w:uiPriority w:val="20"/>
    <w:qFormat/>
    <w:rsid w:val="00027EB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
    <w:name w:val="st"/>
    <w:basedOn w:val="DefaultParagraphFont"/>
    <w:rsid w:val="00027EB2"/>
  </w:style>
  <w:style w:type="character" w:styleId="Emphasis">
    <w:name w:val="Emphasis"/>
    <w:uiPriority w:val="20"/>
    <w:qFormat/>
    <w:rsid w:val="00027E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kehub.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3882</CharactersWithSpaces>
  <SharedDoc>false</SharedDoc>
  <HLinks>
    <vt:vector size="6" baseType="variant">
      <vt:variant>
        <vt:i4>2555936</vt:i4>
      </vt:variant>
      <vt:variant>
        <vt:i4>0</vt:i4>
      </vt:variant>
      <vt:variant>
        <vt:i4>0</vt:i4>
      </vt:variant>
      <vt:variant>
        <vt:i4>5</vt:i4>
      </vt:variant>
      <vt:variant>
        <vt:lpwstr>https://bikehub.ca/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Love</dc:creator>
  <cp:keywords/>
  <cp:lastModifiedBy>Microsoft Office User</cp:lastModifiedBy>
  <cp:revision>2</cp:revision>
  <cp:lastPrinted>2013-04-25T17:54:00Z</cp:lastPrinted>
  <dcterms:created xsi:type="dcterms:W3CDTF">2014-01-09T06:13:00Z</dcterms:created>
  <dcterms:modified xsi:type="dcterms:W3CDTF">2014-01-09T06:13:00Z</dcterms:modified>
</cp:coreProperties>
</file>